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CBF50" w14:textId="77777777" w:rsidR="00300958" w:rsidRPr="00A216EA" w:rsidRDefault="00300958" w:rsidP="00300958">
      <w:pPr>
        <w:pStyle w:val="Title"/>
        <w:numPr>
          <w:ilvl w:val="0"/>
          <w:numId w:val="0"/>
        </w:numPr>
        <w:rPr>
          <w:rStyle w:val="eop"/>
          <w:rFonts w:cs="Segoe UI"/>
          <w:b/>
          <w:bCs/>
          <w:sz w:val="44"/>
          <w:szCs w:val="44"/>
        </w:rPr>
      </w:pPr>
      <w:r>
        <w:rPr>
          <w:rStyle w:val="eop"/>
          <w:rFonts w:cs="Segoe UI"/>
          <w:b/>
          <w:bCs/>
          <w:sz w:val="44"/>
          <w:szCs w:val="44"/>
        </w:rPr>
        <w:t>Cyclical</w:t>
      </w:r>
      <w:r w:rsidRPr="00A216EA">
        <w:rPr>
          <w:rStyle w:val="eop"/>
          <w:rFonts w:cs="Segoe UI"/>
          <w:b/>
          <w:bCs/>
          <w:sz w:val="44"/>
          <w:szCs w:val="44"/>
        </w:rPr>
        <w:t xml:space="preserve"> Program </w:t>
      </w:r>
      <w:r>
        <w:rPr>
          <w:rStyle w:val="eop"/>
          <w:rFonts w:cs="Segoe UI"/>
          <w:b/>
          <w:bCs/>
          <w:sz w:val="44"/>
          <w:szCs w:val="44"/>
        </w:rPr>
        <w:t>Review</w:t>
      </w:r>
      <w:r w:rsidRPr="00A216EA">
        <w:rPr>
          <w:rStyle w:val="eop"/>
          <w:rFonts w:cs="Segoe UI"/>
          <w:b/>
          <w:bCs/>
          <w:sz w:val="44"/>
          <w:szCs w:val="44"/>
        </w:rPr>
        <w:t xml:space="preserve"> </w:t>
      </w:r>
      <w:r>
        <w:rPr>
          <w:rStyle w:val="eop"/>
          <w:rFonts w:cs="Segoe UI"/>
          <w:b/>
          <w:bCs/>
          <w:sz w:val="44"/>
          <w:szCs w:val="44"/>
        </w:rPr>
        <w:t xml:space="preserve">- </w:t>
      </w:r>
      <w:r w:rsidRPr="00A216EA">
        <w:rPr>
          <w:rStyle w:val="eop"/>
          <w:rFonts w:cs="Segoe UI"/>
          <w:b/>
          <w:bCs/>
          <w:sz w:val="44"/>
          <w:szCs w:val="44"/>
        </w:rPr>
        <w:t>Independent Academic Expert Report Template</w:t>
      </w:r>
    </w:p>
    <w:p w14:paraId="7D7161EA" w14:textId="07C5AAF9" w:rsidR="00300958" w:rsidRPr="009F46C7" w:rsidRDefault="00300958" w:rsidP="009F46C7">
      <w:pPr>
        <w:pStyle w:val="paragraph"/>
        <w:spacing w:before="0" w:beforeAutospacing="0" w:after="0" w:afterAutospacing="0"/>
        <w:textAlignment w:val="baseline"/>
        <w:rPr>
          <w:rFonts w:asciiTheme="majorHAnsi" w:hAnsiTheme="majorHAnsi" w:cs="Segoe UI"/>
          <w:sz w:val="18"/>
          <w:szCs w:val="18"/>
        </w:rPr>
      </w:pPr>
      <w:r w:rsidRPr="00A216EA">
        <w:rPr>
          <w:rStyle w:val="eop"/>
          <w:rFonts w:asciiTheme="majorHAnsi" w:eastAsiaTheme="majorEastAsia" w:hAnsiTheme="majorHAnsi" w:cs="Segoe UI"/>
          <w:sz w:val="22"/>
          <w:szCs w:val="22"/>
        </w:rPr>
        <w:t> </w:t>
      </w:r>
    </w:p>
    <w:p w14:paraId="706AA246" w14:textId="77777777" w:rsidR="009F46C7" w:rsidRDefault="009F46C7" w:rsidP="009F46C7">
      <w:pPr>
        <w:pStyle w:val="Heading1"/>
      </w:pPr>
      <w:r w:rsidRPr="009F46C7">
        <w:t xml:space="preserve">INTRODUCTION TO THE TEMPLATE </w:t>
      </w:r>
    </w:p>
    <w:p w14:paraId="469AE11F" w14:textId="77777777" w:rsidR="009F46C7" w:rsidRDefault="009F46C7" w:rsidP="00300958">
      <w:pPr>
        <w:pStyle w:val="Default"/>
        <w:rPr>
          <w:rFonts w:asciiTheme="majorHAnsi" w:hAnsiTheme="majorHAnsi"/>
          <w:color w:val="auto"/>
          <w:sz w:val="22"/>
          <w:szCs w:val="22"/>
        </w:rPr>
      </w:pPr>
    </w:p>
    <w:p w14:paraId="01C64ED0" w14:textId="45E03D42" w:rsidR="00300958" w:rsidRDefault="00300958" w:rsidP="00300958">
      <w:pPr>
        <w:pStyle w:val="Default"/>
        <w:rPr>
          <w:rFonts w:asciiTheme="majorHAnsi" w:hAnsiTheme="majorHAnsi"/>
          <w:color w:val="auto"/>
          <w:sz w:val="22"/>
          <w:szCs w:val="22"/>
        </w:rPr>
      </w:pPr>
      <w:r w:rsidRPr="00A216EA">
        <w:rPr>
          <w:rFonts w:asciiTheme="majorHAnsi" w:hAnsiTheme="majorHAnsi"/>
          <w:color w:val="auto"/>
          <w:sz w:val="22"/>
          <w:szCs w:val="22"/>
        </w:rPr>
        <w:t xml:space="preserve">Institutions </w:t>
      </w:r>
      <w:r>
        <w:rPr>
          <w:rFonts w:asciiTheme="majorHAnsi" w:hAnsiTheme="majorHAnsi"/>
          <w:color w:val="auto"/>
          <w:sz w:val="22"/>
          <w:szCs w:val="22"/>
        </w:rPr>
        <w:t>conducting Cyclical Program Reviews</w:t>
      </w:r>
      <w:r w:rsidRPr="00A216EA">
        <w:rPr>
          <w:rFonts w:asciiTheme="majorHAnsi" w:hAnsiTheme="majorHAnsi"/>
          <w:color w:val="auto"/>
          <w:sz w:val="22"/>
          <w:szCs w:val="22"/>
        </w:rPr>
        <w:t xml:space="preserve"> are required to engage</w:t>
      </w:r>
      <w:r>
        <w:rPr>
          <w:rFonts w:asciiTheme="majorHAnsi" w:hAnsiTheme="majorHAnsi"/>
          <w:color w:val="auto"/>
          <w:sz w:val="22"/>
          <w:szCs w:val="22"/>
        </w:rPr>
        <w:t xml:space="preserve"> a minimum of two (2)</w:t>
      </w:r>
      <w:r w:rsidRPr="00A216EA">
        <w:rPr>
          <w:rFonts w:asciiTheme="majorHAnsi" w:hAnsiTheme="majorHAnsi"/>
          <w:color w:val="auto"/>
          <w:sz w:val="22"/>
          <w:szCs w:val="22"/>
        </w:rPr>
        <w:t xml:space="preserve"> Independent Academic Experts</w:t>
      </w:r>
      <w:r>
        <w:rPr>
          <w:rFonts w:asciiTheme="majorHAnsi" w:hAnsiTheme="majorHAnsi"/>
          <w:color w:val="auto"/>
          <w:sz w:val="22"/>
          <w:szCs w:val="22"/>
        </w:rPr>
        <w:t xml:space="preserve"> in the process and as part of the Program Review Site Visit. </w:t>
      </w:r>
    </w:p>
    <w:p w14:paraId="2FCA3E55" w14:textId="77777777" w:rsidR="00300958" w:rsidRDefault="00300958" w:rsidP="00300958">
      <w:pPr>
        <w:pStyle w:val="Default"/>
        <w:rPr>
          <w:rFonts w:asciiTheme="majorHAnsi" w:hAnsiTheme="majorHAnsi"/>
          <w:color w:val="auto"/>
          <w:sz w:val="22"/>
          <w:szCs w:val="22"/>
        </w:rPr>
      </w:pPr>
    </w:p>
    <w:p w14:paraId="7CC60244" w14:textId="7275D7F4" w:rsidR="00300958" w:rsidRDefault="00300958" w:rsidP="00300958">
      <w:pPr>
        <w:pStyle w:val="Default"/>
        <w:rPr>
          <w:rFonts w:asciiTheme="majorHAnsi" w:hAnsiTheme="majorHAnsi"/>
          <w:color w:val="auto"/>
          <w:sz w:val="22"/>
          <w:szCs w:val="22"/>
        </w:rPr>
      </w:pPr>
      <w:r w:rsidRPr="002246BE">
        <w:rPr>
          <w:rFonts w:asciiTheme="majorHAnsi" w:hAnsiTheme="majorHAnsi"/>
          <w:color w:val="auto"/>
          <w:sz w:val="22"/>
          <w:szCs w:val="22"/>
        </w:rPr>
        <w:t xml:space="preserve">A minimum of two qualified Independent Academic Experts are expected to evaluate the </w:t>
      </w:r>
      <w:r w:rsidR="002A534F" w:rsidRPr="002246BE">
        <w:rPr>
          <w:rFonts w:asciiTheme="majorHAnsi" w:hAnsiTheme="majorHAnsi"/>
          <w:color w:val="auto"/>
          <w:sz w:val="22"/>
          <w:szCs w:val="22"/>
        </w:rPr>
        <w:t>self-study</w:t>
      </w:r>
      <w:r w:rsidRPr="002246BE">
        <w:rPr>
          <w:rFonts w:asciiTheme="majorHAnsi" w:hAnsiTheme="majorHAnsi"/>
          <w:color w:val="auto"/>
          <w:sz w:val="22"/>
          <w:szCs w:val="22"/>
        </w:rPr>
        <w:t xml:space="preserve">, visit the campus, and conduct onsite interviews, and prepare a single report identifying program strengths and weaknesses, and make recommendations for enhancing program quality. </w:t>
      </w:r>
    </w:p>
    <w:p w14:paraId="5351F52B" w14:textId="77777777" w:rsidR="00300958" w:rsidRDefault="00300958" w:rsidP="00300958">
      <w:pPr>
        <w:pStyle w:val="Default"/>
        <w:rPr>
          <w:rFonts w:asciiTheme="majorHAnsi" w:hAnsiTheme="majorHAnsi"/>
          <w:color w:val="auto"/>
          <w:sz w:val="22"/>
          <w:szCs w:val="22"/>
        </w:rPr>
      </w:pPr>
    </w:p>
    <w:p w14:paraId="0A37663D" w14:textId="75EACD0E" w:rsidR="00300958" w:rsidRPr="00A216EA" w:rsidRDefault="00300958" w:rsidP="00300958">
      <w:pPr>
        <w:pStyle w:val="Default"/>
        <w:rPr>
          <w:rFonts w:asciiTheme="majorHAnsi" w:hAnsiTheme="majorHAnsi"/>
          <w:color w:val="auto"/>
          <w:sz w:val="22"/>
          <w:szCs w:val="22"/>
        </w:rPr>
      </w:pPr>
      <w:r w:rsidRPr="00A216EA">
        <w:rPr>
          <w:rFonts w:asciiTheme="majorHAnsi" w:hAnsiTheme="majorHAnsi"/>
          <w:color w:val="auto"/>
          <w:sz w:val="22"/>
          <w:szCs w:val="22"/>
        </w:rPr>
        <w:t xml:space="preserve">Please see the CAQC Handbook for information on selecting </w:t>
      </w:r>
      <w:r w:rsidR="009F46C7">
        <w:rPr>
          <w:rFonts w:asciiTheme="majorHAnsi" w:hAnsiTheme="majorHAnsi"/>
          <w:color w:val="auto"/>
          <w:sz w:val="22"/>
          <w:szCs w:val="22"/>
        </w:rPr>
        <w:t>Independent Academic Experts</w:t>
      </w:r>
      <w:r w:rsidRPr="00A216EA">
        <w:rPr>
          <w:rFonts w:asciiTheme="majorHAnsi" w:hAnsiTheme="majorHAnsi"/>
          <w:color w:val="auto"/>
          <w:sz w:val="22"/>
          <w:szCs w:val="22"/>
        </w:rPr>
        <w:t xml:space="preserve"> </w:t>
      </w:r>
      <w:r>
        <w:rPr>
          <w:rFonts w:asciiTheme="majorHAnsi" w:hAnsiTheme="majorHAnsi"/>
          <w:color w:val="auto"/>
          <w:sz w:val="22"/>
          <w:szCs w:val="22"/>
        </w:rPr>
        <w:t xml:space="preserve">for Cyclical Program Reviews </w:t>
      </w:r>
      <w:r w:rsidRPr="00A216EA">
        <w:rPr>
          <w:rFonts w:asciiTheme="majorHAnsi" w:hAnsiTheme="majorHAnsi"/>
          <w:color w:val="auto"/>
          <w:sz w:val="22"/>
          <w:szCs w:val="22"/>
        </w:rPr>
        <w:t xml:space="preserve">and </w:t>
      </w:r>
      <w:r w:rsidRPr="009F46C7">
        <w:rPr>
          <w:rFonts w:asciiTheme="majorHAnsi" w:hAnsiTheme="majorHAnsi"/>
          <w:i/>
          <w:iCs/>
          <w:color w:val="auto"/>
          <w:sz w:val="22"/>
          <w:szCs w:val="22"/>
        </w:rPr>
        <w:t xml:space="preserve">Appendix F </w:t>
      </w:r>
      <w:r w:rsidRPr="009F46C7">
        <w:rPr>
          <w:rFonts w:asciiTheme="majorHAnsi" w:hAnsiTheme="majorHAnsi"/>
          <w:color w:val="auto"/>
          <w:sz w:val="22"/>
          <w:szCs w:val="22"/>
        </w:rPr>
        <w:t>for Terms of Reference</w:t>
      </w:r>
      <w:r w:rsidR="009F46C7">
        <w:rPr>
          <w:rFonts w:asciiTheme="majorHAnsi" w:hAnsiTheme="majorHAnsi"/>
          <w:color w:val="auto"/>
          <w:sz w:val="22"/>
          <w:szCs w:val="22"/>
        </w:rPr>
        <w:t xml:space="preserve"> for IAEs</w:t>
      </w:r>
      <w:r w:rsidRPr="00A216EA">
        <w:rPr>
          <w:rFonts w:asciiTheme="majorHAnsi" w:hAnsiTheme="majorHAnsi"/>
          <w:color w:val="auto"/>
          <w:sz w:val="22"/>
          <w:szCs w:val="22"/>
        </w:rPr>
        <w:t xml:space="preserve">. </w:t>
      </w:r>
    </w:p>
    <w:p w14:paraId="0A59F00E" w14:textId="77777777" w:rsidR="00300958" w:rsidRPr="00A216EA" w:rsidRDefault="00300958" w:rsidP="00300958">
      <w:pPr>
        <w:pStyle w:val="Default"/>
        <w:rPr>
          <w:rFonts w:asciiTheme="majorHAnsi" w:hAnsiTheme="majorHAnsi"/>
          <w:color w:val="auto"/>
          <w:sz w:val="22"/>
          <w:szCs w:val="22"/>
          <w:lang w:val="en-CA"/>
        </w:rPr>
      </w:pPr>
    </w:p>
    <w:p w14:paraId="375AFDE9" w14:textId="1AFBA590" w:rsidR="00300958" w:rsidRPr="00A216EA" w:rsidRDefault="00300958" w:rsidP="00300958">
      <w:pPr>
        <w:pStyle w:val="Default"/>
        <w:rPr>
          <w:rFonts w:asciiTheme="majorHAnsi" w:hAnsiTheme="majorHAnsi"/>
          <w:color w:val="auto"/>
          <w:sz w:val="22"/>
          <w:szCs w:val="22"/>
          <w:lang w:val="en-CA"/>
        </w:rPr>
      </w:pPr>
      <w:r w:rsidRPr="00A216EA">
        <w:rPr>
          <w:rFonts w:asciiTheme="majorHAnsi" w:hAnsiTheme="majorHAnsi"/>
          <w:color w:val="auto"/>
          <w:sz w:val="22"/>
          <w:szCs w:val="22"/>
          <w:lang w:val="en-CA"/>
        </w:rPr>
        <w:t xml:space="preserve">The following is provided as a template for IAE Reports for </w:t>
      </w:r>
      <w:r>
        <w:rPr>
          <w:rFonts w:asciiTheme="majorHAnsi" w:hAnsiTheme="majorHAnsi"/>
          <w:color w:val="auto"/>
          <w:sz w:val="22"/>
          <w:szCs w:val="22"/>
          <w:lang w:val="en-CA"/>
        </w:rPr>
        <w:t>Cyclical</w:t>
      </w:r>
      <w:r w:rsidRPr="00A216EA">
        <w:rPr>
          <w:rFonts w:asciiTheme="majorHAnsi" w:hAnsiTheme="majorHAnsi"/>
          <w:color w:val="auto"/>
          <w:sz w:val="22"/>
          <w:szCs w:val="22"/>
          <w:lang w:val="en-CA"/>
        </w:rPr>
        <w:t xml:space="preserve"> Program </w:t>
      </w:r>
      <w:r>
        <w:rPr>
          <w:rFonts w:asciiTheme="majorHAnsi" w:hAnsiTheme="majorHAnsi"/>
          <w:color w:val="auto"/>
          <w:sz w:val="22"/>
          <w:szCs w:val="22"/>
          <w:lang w:val="en-CA"/>
        </w:rPr>
        <w:t>Reviews</w:t>
      </w:r>
      <w:r w:rsidRPr="00A216EA">
        <w:rPr>
          <w:rFonts w:asciiTheme="majorHAnsi" w:hAnsiTheme="majorHAnsi"/>
          <w:color w:val="auto"/>
          <w:sz w:val="22"/>
          <w:szCs w:val="22"/>
          <w:lang w:val="en-CA"/>
        </w:rPr>
        <w:t xml:space="preserve">. Institutions </w:t>
      </w:r>
      <w:r w:rsidR="001023CA">
        <w:rPr>
          <w:rFonts w:asciiTheme="majorHAnsi" w:hAnsiTheme="majorHAnsi"/>
          <w:color w:val="auto"/>
          <w:sz w:val="22"/>
          <w:szCs w:val="22"/>
          <w:lang w:val="en-CA"/>
        </w:rPr>
        <w:t xml:space="preserve">create their own templates that address these areas and/or </w:t>
      </w:r>
      <w:r w:rsidRPr="00A216EA">
        <w:rPr>
          <w:rFonts w:asciiTheme="majorHAnsi" w:hAnsiTheme="majorHAnsi"/>
          <w:color w:val="auto"/>
          <w:sz w:val="22"/>
          <w:szCs w:val="22"/>
          <w:lang w:val="en-CA"/>
        </w:rPr>
        <w:t xml:space="preserve">add additional components to this </w:t>
      </w:r>
      <w:r w:rsidR="001023CA">
        <w:rPr>
          <w:rFonts w:asciiTheme="majorHAnsi" w:hAnsiTheme="majorHAnsi"/>
          <w:color w:val="auto"/>
          <w:sz w:val="22"/>
          <w:szCs w:val="22"/>
          <w:lang w:val="en-CA"/>
        </w:rPr>
        <w:t>template</w:t>
      </w:r>
      <w:r w:rsidRPr="00A216EA">
        <w:rPr>
          <w:rFonts w:asciiTheme="majorHAnsi" w:hAnsiTheme="majorHAnsi"/>
          <w:color w:val="auto"/>
          <w:sz w:val="22"/>
          <w:szCs w:val="22"/>
          <w:lang w:val="en-CA"/>
        </w:rPr>
        <w:t xml:space="preserve"> to suit the program </w:t>
      </w:r>
      <w:r>
        <w:rPr>
          <w:rFonts w:asciiTheme="majorHAnsi" w:hAnsiTheme="majorHAnsi"/>
          <w:color w:val="auto"/>
          <w:sz w:val="22"/>
          <w:szCs w:val="22"/>
          <w:lang w:val="en-CA"/>
        </w:rPr>
        <w:t>under review</w:t>
      </w:r>
      <w:r w:rsidRPr="00A216EA">
        <w:rPr>
          <w:rFonts w:asciiTheme="majorHAnsi" w:hAnsiTheme="majorHAnsi"/>
          <w:color w:val="auto"/>
          <w:sz w:val="22"/>
          <w:szCs w:val="22"/>
          <w:lang w:val="en-CA"/>
        </w:rPr>
        <w:t xml:space="preserve">. </w:t>
      </w:r>
    </w:p>
    <w:p w14:paraId="38CBAFA8" w14:textId="77777777" w:rsidR="00300958" w:rsidRPr="00A216EA" w:rsidRDefault="00300958" w:rsidP="00300958">
      <w:pPr>
        <w:pStyle w:val="Default"/>
        <w:rPr>
          <w:rFonts w:asciiTheme="majorHAnsi" w:hAnsiTheme="majorHAnsi"/>
          <w:color w:val="auto"/>
          <w:sz w:val="22"/>
          <w:szCs w:val="22"/>
          <w:lang w:val="en-CA"/>
        </w:rPr>
      </w:pPr>
    </w:p>
    <w:p w14:paraId="26524E10" w14:textId="76E97EC2" w:rsidR="00300958" w:rsidRDefault="002A534F" w:rsidP="002A534F">
      <w:pPr>
        <w:pStyle w:val="Heading1"/>
      </w:pPr>
      <w:r>
        <w:t xml:space="preserve">CYCLICAL PROGRAM REVIEW – IAE </w:t>
      </w:r>
      <w:r w:rsidR="009F46C7" w:rsidRPr="009F46C7">
        <w:t>REPORT TEMPLATE</w:t>
      </w:r>
    </w:p>
    <w:p w14:paraId="493CBF21" w14:textId="77777777" w:rsidR="002A534F" w:rsidRDefault="002A534F" w:rsidP="002A534F"/>
    <w:tbl>
      <w:tblPr>
        <w:tblStyle w:val="TableGrid"/>
        <w:tblW w:w="0" w:type="auto"/>
        <w:tblLook w:val="04A0" w:firstRow="1" w:lastRow="0" w:firstColumn="1" w:lastColumn="0" w:noHBand="0" w:noVBand="1"/>
      </w:tblPr>
      <w:tblGrid>
        <w:gridCol w:w="4675"/>
        <w:gridCol w:w="4675"/>
      </w:tblGrid>
      <w:tr w:rsidR="001023CA" w14:paraId="51759555" w14:textId="77777777" w:rsidTr="001023CA">
        <w:tc>
          <w:tcPr>
            <w:tcW w:w="4675" w:type="dxa"/>
          </w:tcPr>
          <w:p w14:paraId="5D8359BA" w14:textId="12B6F3B4" w:rsidR="001023CA" w:rsidRPr="001023CA" w:rsidRDefault="001023CA" w:rsidP="002A534F">
            <w:pPr>
              <w:rPr>
                <w:b/>
                <w:bCs/>
              </w:rPr>
            </w:pPr>
            <w:r>
              <w:rPr>
                <w:b/>
                <w:bCs/>
              </w:rPr>
              <w:t>INSTITUTION</w:t>
            </w:r>
          </w:p>
        </w:tc>
        <w:tc>
          <w:tcPr>
            <w:tcW w:w="4675" w:type="dxa"/>
          </w:tcPr>
          <w:p w14:paraId="131616CE" w14:textId="77777777" w:rsidR="001023CA" w:rsidRDefault="001023CA" w:rsidP="002A534F"/>
        </w:tc>
      </w:tr>
      <w:tr w:rsidR="001023CA" w14:paraId="55208ABF" w14:textId="77777777" w:rsidTr="001023CA">
        <w:tc>
          <w:tcPr>
            <w:tcW w:w="4675" w:type="dxa"/>
          </w:tcPr>
          <w:p w14:paraId="26EEB612" w14:textId="15BDEC92" w:rsidR="001023CA" w:rsidRPr="00250CE7" w:rsidRDefault="00250CE7" w:rsidP="002A534F">
            <w:pPr>
              <w:rPr>
                <w:b/>
                <w:bCs/>
              </w:rPr>
            </w:pPr>
            <w:r>
              <w:rPr>
                <w:b/>
                <w:bCs/>
              </w:rPr>
              <w:t>PROGRAM UNDER REVIEW</w:t>
            </w:r>
          </w:p>
        </w:tc>
        <w:tc>
          <w:tcPr>
            <w:tcW w:w="4675" w:type="dxa"/>
          </w:tcPr>
          <w:p w14:paraId="2ECBA25D" w14:textId="77777777" w:rsidR="001023CA" w:rsidRDefault="001023CA" w:rsidP="002A534F"/>
        </w:tc>
      </w:tr>
      <w:tr w:rsidR="001023CA" w14:paraId="158D6A69" w14:textId="77777777" w:rsidTr="001023CA">
        <w:tc>
          <w:tcPr>
            <w:tcW w:w="4675" w:type="dxa"/>
          </w:tcPr>
          <w:p w14:paraId="5C77ADBB" w14:textId="142FBBFF" w:rsidR="001023CA" w:rsidRPr="00250CE7" w:rsidRDefault="00250CE7" w:rsidP="002A534F">
            <w:pPr>
              <w:rPr>
                <w:b/>
                <w:bCs/>
              </w:rPr>
            </w:pPr>
            <w:r>
              <w:rPr>
                <w:b/>
                <w:bCs/>
              </w:rPr>
              <w:t>NAMES OF REVIEWERS</w:t>
            </w:r>
          </w:p>
        </w:tc>
        <w:tc>
          <w:tcPr>
            <w:tcW w:w="4675" w:type="dxa"/>
          </w:tcPr>
          <w:p w14:paraId="7650D1CC" w14:textId="77777777" w:rsidR="001023CA" w:rsidRDefault="001023CA" w:rsidP="002A534F"/>
        </w:tc>
      </w:tr>
      <w:tr w:rsidR="001023CA" w14:paraId="642BCFBD" w14:textId="77777777" w:rsidTr="001023CA">
        <w:tc>
          <w:tcPr>
            <w:tcW w:w="4675" w:type="dxa"/>
          </w:tcPr>
          <w:p w14:paraId="6D37F5D0" w14:textId="013D6FF5" w:rsidR="001023CA" w:rsidRPr="00250CE7" w:rsidRDefault="00250CE7" w:rsidP="002A534F">
            <w:pPr>
              <w:rPr>
                <w:b/>
                <w:bCs/>
              </w:rPr>
            </w:pPr>
            <w:r>
              <w:rPr>
                <w:b/>
                <w:bCs/>
              </w:rPr>
              <w:t>DATE OF REVIEW</w:t>
            </w:r>
          </w:p>
        </w:tc>
        <w:tc>
          <w:tcPr>
            <w:tcW w:w="4675" w:type="dxa"/>
          </w:tcPr>
          <w:p w14:paraId="16DE2B32" w14:textId="77777777" w:rsidR="001023CA" w:rsidRDefault="001023CA" w:rsidP="002A534F"/>
        </w:tc>
      </w:tr>
    </w:tbl>
    <w:p w14:paraId="6C065120" w14:textId="77777777" w:rsidR="001023CA" w:rsidRPr="002A534F" w:rsidRDefault="001023CA" w:rsidP="002A534F"/>
    <w:p w14:paraId="27F20D5C" w14:textId="77777777" w:rsidR="00300958" w:rsidRDefault="00300958" w:rsidP="00250CE7">
      <w:pPr>
        <w:pStyle w:val="Heading2"/>
      </w:pPr>
      <w:r>
        <w:t>Executive Summary or Introduction</w:t>
      </w:r>
    </w:p>
    <w:p w14:paraId="3804A44B" w14:textId="193F29ED" w:rsidR="00FF75E0" w:rsidRDefault="00FF75E0" w:rsidP="00FF75E0">
      <w:pPr>
        <w:pStyle w:val="NoSpacing"/>
        <w:rPr>
          <w:rFonts w:asciiTheme="majorHAnsi" w:hAnsiTheme="majorHAnsi"/>
          <w:sz w:val="22"/>
          <w:szCs w:val="22"/>
        </w:rPr>
      </w:pPr>
      <w:r w:rsidRPr="00A216EA">
        <w:rPr>
          <w:rFonts w:asciiTheme="majorHAnsi" w:hAnsiTheme="majorHAnsi"/>
          <w:sz w:val="22"/>
          <w:szCs w:val="22"/>
        </w:rPr>
        <w:t xml:space="preserve">Having reviewed the full program proposal including Part A, Part B, and associated appendices per the IAE Terms of Reference, the following report is provided for inclusion in the final program </w:t>
      </w:r>
      <w:r>
        <w:rPr>
          <w:rFonts w:asciiTheme="majorHAnsi" w:hAnsiTheme="majorHAnsi"/>
          <w:sz w:val="22"/>
          <w:szCs w:val="22"/>
        </w:rPr>
        <w:t xml:space="preserve">review </w:t>
      </w:r>
      <w:r w:rsidRPr="00A216EA">
        <w:rPr>
          <w:rFonts w:asciiTheme="majorHAnsi" w:hAnsiTheme="majorHAnsi"/>
          <w:sz w:val="22"/>
          <w:szCs w:val="22"/>
        </w:rPr>
        <w:t xml:space="preserve">submission to CAQC. </w:t>
      </w:r>
    </w:p>
    <w:p w14:paraId="2A6A95B9" w14:textId="77777777" w:rsidR="00300958" w:rsidRDefault="00300958" w:rsidP="00250CE7">
      <w:pPr>
        <w:pStyle w:val="Heading2"/>
      </w:pPr>
      <w:r w:rsidRPr="00932A8F">
        <w:t xml:space="preserve">Content of the Review </w:t>
      </w:r>
    </w:p>
    <w:p w14:paraId="5D6AD233" w14:textId="5FD360EB" w:rsidR="00755CBE" w:rsidRPr="00755CBE" w:rsidRDefault="00755CBE" w:rsidP="00755CBE">
      <w:pPr>
        <w:pStyle w:val="Heading3"/>
      </w:pPr>
      <w:r>
        <w:t>QUALITY STANDARDS</w:t>
      </w:r>
    </w:p>
    <w:p w14:paraId="55FE9C11" w14:textId="77777777" w:rsidR="00300958" w:rsidRPr="00A216EA" w:rsidRDefault="00300958" w:rsidP="00300958">
      <w:pPr>
        <w:pStyle w:val="NoSpacing"/>
        <w:numPr>
          <w:ilvl w:val="0"/>
          <w:numId w:val="61"/>
        </w:numPr>
        <w:spacing w:before="240" w:after="240"/>
        <w:rPr>
          <w:rFonts w:asciiTheme="majorHAnsi" w:hAnsiTheme="majorHAnsi"/>
          <w:sz w:val="22"/>
          <w:szCs w:val="22"/>
        </w:rPr>
      </w:pPr>
      <w:r w:rsidRPr="00A216EA">
        <w:rPr>
          <w:rFonts w:asciiTheme="majorHAnsi" w:hAnsiTheme="majorHAnsi"/>
          <w:sz w:val="22"/>
          <w:szCs w:val="22"/>
        </w:rPr>
        <w:t>Does the program continue to meet national and international quality standards for degree programs, including Council’s Program Standards for quality degrees in Alberta as established in the CAQC Handbook and the expectations of the Canadian Degree Qualifications Framework (including appropriate academic breadth and depth)?</w:t>
      </w:r>
    </w:p>
    <w:p w14:paraId="064939A9" w14:textId="1535C86E" w:rsidR="00755CBE" w:rsidRDefault="00755CBE" w:rsidP="00745427">
      <w:pPr>
        <w:pStyle w:val="Heading3"/>
      </w:pPr>
      <w:r>
        <w:lastRenderedPageBreak/>
        <w:t>LEARNING OUTCOMES</w:t>
      </w:r>
      <w:r w:rsidR="00745427">
        <w:t xml:space="preserve"> AND PATHWAYS</w:t>
      </w:r>
    </w:p>
    <w:p w14:paraId="23B62B6B" w14:textId="61C60F63" w:rsidR="00300958" w:rsidRDefault="00300958" w:rsidP="00300958">
      <w:pPr>
        <w:pStyle w:val="NoSpacing"/>
        <w:numPr>
          <w:ilvl w:val="0"/>
          <w:numId w:val="61"/>
        </w:numPr>
        <w:spacing w:before="240" w:after="240"/>
        <w:rPr>
          <w:rFonts w:asciiTheme="majorHAnsi" w:hAnsiTheme="majorHAnsi"/>
          <w:sz w:val="22"/>
          <w:szCs w:val="22"/>
        </w:rPr>
      </w:pPr>
      <w:r w:rsidRPr="00A216EA">
        <w:rPr>
          <w:rFonts w:asciiTheme="majorHAnsi" w:hAnsiTheme="majorHAnsi"/>
          <w:sz w:val="22"/>
          <w:szCs w:val="22"/>
        </w:rPr>
        <w:t>Does the program continue to offer similar learning outcomes and opportunities for future employment and/or studies as those offered to graduates of similar programs at Canadian post</w:t>
      </w:r>
      <w:r w:rsidRPr="00A216EA">
        <w:rPr>
          <w:rFonts w:asciiTheme="majorHAnsi" w:hAnsiTheme="majorHAnsi"/>
          <w:sz w:val="22"/>
          <w:szCs w:val="22"/>
        </w:rPr>
        <w:noBreakHyphen/>
        <w:t>secondary institutions?</w:t>
      </w:r>
    </w:p>
    <w:p w14:paraId="449F583E" w14:textId="66BBD00F" w:rsidR="00745427" w:rsidRPr="00A216EA" w:rsidRDefault="00745427" w:rsidP="00745427">
      <w:pPr>
        <w:pStyle w:val="Heading3"/>
      </w:pPr>
      <w:r>
        <w:t>NEEDS OF LEARNERS</w:t>
      </w:r>
    </w:p>
    <w:p w14:paraId="1EAC6949" w14:textId="77777777" w:rsidR="00300958" w:rsidRDefault="00300958" w:rsidP="00300958">
      <w:pPr>
        <w:pStyle w:val="ListParagraph"/>
        <w:numPr>
          <w:ilvl w:val="0"/>
          <w:numId w:val="61"/>
        </w:numPr>
        <w:spacing w:before="240" w:after="240"/>
        <w:rPr>
          <w:rFonts w:asciiTheme="majorHAnsi" w:hAnsiTheme="majorHAnsi"/>
        </w:rPr>
      </w:pPr>
      <w:r w:rsidRPr="00A216EA">
        <w:rPr>
          <w:rFonts w:asciiTheme="majorHAnsi" w:hAnsiTheme="majorHAnsi"/>
        </w:rPr>
        <w:t xml:space="preserve">Does the program demonstrate an understanding of the needs of learners in the program (including the quality of the student experience and learning environment (including the face-to-face and virtual environment and support systems)? </w:t>
      </w:r>
    </w:p>
    <w:p w14:paraId="46697B46" w14:textId="4BE55337" w:rsidR="00745427" w:rsidRPr="00745427" w:rsidRDefault="00745427" w:rsidP="00745427">
      <w:pPr>
        <w:pStyle w:val="Heading3"/>
      </w:pPr>
      <w:r>
        <w:t>FACULTY</w:t>
      </w:r>
    </w:p>
    <w:p w14:paraId="574FDEF3" w14:textId="77777777" w:rsidR="00300958" w:rsidRDefault="00300958" w:rsidP="00300958">
      <w:pPr>
        <w:pStyle w:val="NoSpacing"/>
        <w:numPr>
          <w:ilvl w:val="0"/>
          <w:numId w:val="61"/>
        </w:numPr>
        <w:spacing w:before="240" w:after="240"/>
        <w:rPr>
          <w:rFonts w:asciiTheme="majorHAnsi" w:hAnsiTheme="majorHAnsi"/>
          <w:sz w:val="22"/>
          <w:szCs w:val="22"/>
        </w:rPr>
      </w:pPr>
      <w:r w:rsidRPr="00A216EA">
        <w:rPr>
          <w:rFonts w:asciiTheme="majorHAnsi" w:hAnsiTheme="majorHAnsi"/>
          <w:sz w:val="22"/>
          <w:szCs w:val="22"/>
        </w:rPr>
        <w:t xml:space="preserve">Does the institution have a sufficient number of appropriately qualified faculty who demonstrate evidence of scholarly activity as outlined in Council’s Handbooks? Has the institution maintained a culture of scholarship commensurate with its status as a Canadian degree-granting institution? </w:t>
      </w:r>
    </w:p>
    <w:p w14:paraId="0552323F" w14:textId="2B680968" w:rsidR="00745427" w:rsidRPr="00A216EA" w:rsidRDefault="00745427" w:rsidP="00745427">
      <w:pPr>
        <w:pStyle w:val="Heading3"/>
      </w:pPr>
      <w:r>
        <w:t>ACADEMIC RESOURCES</w:t>
      </w:r>
    </w:p>
    <w:p w14:paraId="2E28EA6B" w14:textId="77777777" w:rsidR="00300958" w:rsidRDefault="00300958" w:rsidP="00300958">
      <w:pPr>
        <w:pStyle w:val="NoSpacing"/>
        <w:numPr>
          <w:ilvl w:val="0"/>
          <w:numId w:val="61"/>
        </w:numPr>
        <w:spacing w:before="240" w:after="240"/>
        <w:rPr>
          <w:rFonts w:asciiTheme="majorHAnsi" w:hAnsiTheme="majorHAnsi"/>
          <w:sz w:val="22"/>
          <w:szCs w:val="22"/>
        </w:rPr>
      </w:pPr>
      <w:r w:rsidRPr="00A216EA">
        <w:rPr>
          <w:rFonts w:asciiTheme="majorHAnsi" w:hAnsiTheme="majorHAnsi"/>
          <w:sz w:val="22"/>
          <w:szCs w:val="22"/>
        </w:rPr>
        <w:t>Does the institution have both the academic resources (e.g., supporting disciplines) and the infrastructure (e.g., classrooms, information resources, labs, offices, equipment, etc.) to sustain the program?</w:t>
      </w:r>
    </w:p>
    <w:p w14:paraId="362FB823" w14:textId="58DB6D08" w:rsidR="00745427" w:rsidRPr="00A216EA" w:rsidRDefault="00745427" w:rsidP="00745427">
      <w:pPr>
        <w:pStyle w:val="Heading3"/>
      </w:pPr>
      <w:r>
        <w:t>ADMINISTRATIVE SUPPORTS</w:t>
      </w:r>
    </w:p>
    <w:p w14:paraId="72B5D20D" w14:textId="77777777" w:rsidR="00300958" w:rsidRDefault="00300958" w:rsidP="00300958">
      <w:pPr>
        <w:pStyle w:val="NoSpacing"/>
        <w:numPr>
          <w:ilvl w:val="0"/>
          <w:numId w:val="61"/>
        </w:numPr>
        <w:spacing w:before="240" w:after="240"/>
        <w:rPr>
          <w:rFonts w:asciiTheme="majorHAnsi" w:hAnsiTheme="majorHAnsi"/>
          <w:sz w:val="22"/>
          <w:szCs w:val="22"/>
        </w:rPr>
      </w:pPr>
      <w:r w:rsidRPr="00A216EA">
        <w:rPr>
          <w:rFonts w:asciiTheme="majorHAnsi" w:hAnsiTheme="majorHAnsi"/>
          <w:sz w:val="22"/>
          <w:szCs w:val="22"/>
        </w:rPr>
        <w:t>What is the nature of the administrative support for the program (e.g., academic counseling, academic leadership)?</w:t>
      </w:r>
    </w:p>
    <w:p w14:paraId="676D1EEA" w14:textId="57F622EB" w:rsidR="00745427" w:rsidRPr="00A216EA" w:rsidRDefault="00B37856" w:rsidP="00B37856">
      <w:pPr>
        <w:pStyle w:val="Heading3"/>
      </w:pPr>
      <w:r>
        <w:t>PROGRAM DEMANDS AND INSTITUTIONAL RESPONSE</w:t>
      </w:r>
    </w:p>
    <w:p w14:paraId="44482BFE" w14:textId="77777777" w:rsidR="00300958" w:rsidRDefault="00300958" w:rsidP="00300958">
      <w:pPr>
        <w:pStyle w:val="NoSpacing"/>
        <w:numPr>
          <w:ilvl w:val="0"/>
          <w:numId w:val="61"/>
        </w:numPr>
        <w:spacing w:before="240" w:after="240"/>
        <w:rPr>
          <w:rFonts w:asciiTheme="majorHAnsi" w:hAnsiTheme="majorHAnsi"/>
          <w:sz w:val="22"/>
          <w:szCs w:val="22"/>
        </w:rPr>
      </w:pPr>
      <w:r w:rsidRPr="00A216EA">
        <w:rPr>
          <w:rFonts w:asciiTheme="majorHAnsi" w:hAnsiTheme="majorHAnsi"/>
          <w:sz w:val="22"/>
          <w:szCs w:val="22"/>
        </w:rPr>
        <w:t>Have institutional administrators and faculty continued to make realistic assessments of demands created by the program and address any areas of concern (e.g., finances, adequacy of current and proposed faculty resources, workloads, support for scholarship of faculty, etc.)?</w:t>
      </w:r>
    </w:p>
    <w:p w14:paraId="4326CB65" w14:textId="6F57472E" w:rsidR="00B37856" w:rsidRPr="00A216EA" w:rsidRDefault="00B37856" w:rsidP="00B37856">
      <w:pPr>
        <w:pStyle w:val="Heading3"/>
      </w:pPr>
      <w:r>
        <w:t>PROGRAM STRENGTHS, WEAKNESSES, AND RECOMMENDATIONS</w:t>
      </w:r>
    </w:p>
    <w:p w14:paraId="0333C08A" w14:textId="4654EFAD" w:rsidR="00300958" w:rsidRPr="00B37856" w:rsidRDefault="00300958" w:rsidP="00300958">
      <w:pPr>
        <w:pStyle w:val="NoSpacing"/>
        <w:numPr>
          <w:ilvl w:val="0"/>
          <w:numId w:val="61"/>
        </w:numPr>
        <w:spacing w:before="240" w:after="240"/>
        <w:rPr>
          <w:rFonts w:asciiTheme="majorHAnsi" w:hAnsiTheme="majorHAnsi"/>
          <w:sz w:val="22"/>
          <w:szCs w:val="22"/>
        </w:rPr>
      </w:pPr>
      <w:r w:rsidRPr="00A216EA">
        <w:rPr>
          <w:rFonts w:asciiTheme="majorHAnsi" w:hAnsiTheme="majorHAnsi"/>
          <w:sz w:val="22"/>
          <w:szCs w:val="22"/>
        </w:rPr>
        <w:t>What are the strengths and weaknesses of the program? What recommendations, if any, should be made to improve the program?</w:t>
      </w:r>
    </w:p>
    <w:p w14:paraId="59F42991" w14:textId="1D0FC079" w:rsidR="00C61349" w:rsidRPr="00C61349" w:rsidRDefault="00300958" w:rsidP="009B47E8">
      <w:pPr>
        <w:pStyle w:val="Heading2"/>
      </w:pPr>
      <w:r>
        <w:t xml:space="preserve">Conclusion </w:t>
      </w:r>
    </w:p>
    <w:sectPr w:rsidR="00C61349" w:rsidRPr="00C61349">
      <w:headerReference w:type="default" r:id="rId11"/>
      <w:footerReference w:type="even" r:id="rId12"/>
      <w:footerReference w:type="defaul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E791" w14:textId="77777777" w:rsidR="000103AC" w:rsidRDefault="000103AC" w:rsidP="002A5C1C">
      <w:r>
        <w:separator/>
      </w:r>
    </w:p>
  </w:endnote>
  <w:endnote w:type="continuationSeparator" w:id="0">
    <w:p w14:paraId="0A6564A1" w14:textId="77777777" w:rsidR="000103AC" w:rsidRDefault="000103AC"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3522" w14:textId="6A1FA632" w:rsidR="00EF0633" w:rsidRPr="00EE70AE" w:rsidRDefault="00EE70AE" w:rsidP="00EE70AE">
    <w:pPr>
      <w:pStyle w:val="Footer"/>
      <w:rPr>
        <w:sz w:val="20"/>
        <w:szCs w:val="20"/>
      </w:rPr>
    </w:pPr>
    <w:r w:rsidRPr="00DA0737">
      <w:rPr>
        <w:sz w:val="20"/>
        <w:szCs w:val="20"/>
      </w:rPr>
      <w:t xml:space="preserve">CAQC </w:t>
    </w:r>
    <w:r w:rsidR="00300958">
      <w:rPr>
        <w:sz w:val="20"/>
        <w:szCs w:val="20"/>
      </w:rPr>
      <w:t>Cyclical Program Review – IAE R</w:t>
    </w:r>
    <w:r w:rsidR="009B47E8">
      <w:rPr>
        <w:sz w:val="20"/>
        <w:szCs w:val="20"/>
      </w:rPr>
      <w:t>e</w:t>
    </w:r>
    <w:r w:rsidR="00300958">
      <w:rPr>
        <w:sz w:val="20"/>
        <w:szCs w:val="20"/>
      </w:rPr>
      <w:t>port</w:t>
    </w:r>
    <w:r w:rsidRPr="00DA0737">
      <w:rPr>
        <w:sz w:val="20"/>
        <w:szCs w:val="20"/>
      </w:rPr>
      <w:t xml:space="preserve"> Template – v1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9F9F" w14:textId="77777777" w:rsidR="000103AC" w:rsidRDefault="000103AC" w:rsidP="002A5C1C">
      <w:r>
        <w:separator/>
      </w:r>
    </w:p>
  </w:footnote>
  <w:footnote w:type="continuationSeparator" w:id="0">
    <w:p w14:paraId="4AD4F53C" w14:textId="77777777" w:rsidR="000103AC" w:rsidRDefault="000103AC"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586A" w14:textId="5CF53004" w:rsidR="00EF0633" w:rsidRPr="00EE70AE" w:rsidRDefault="00EF0633">
    <w:pPr>
      <w:pStyle w:val="Header"/>
      <w:jc w:val="right"/>
      <w:rPr>
        <w:sz w:val="20"/>
        <w:szCs w:val="20"/>
      </w:rPr>
    </w:pPr>
    <w:r w:rsidRPr="00EE70AE">
      <w:rPr>
        <w:sz w:val="20"/>
        <w:szCs w:val="20"/>
      </w:rPr>
      <w:t xml:space="preserve">CAQC </w:t>
    </w:r>
    <w:r w:rsidR="00300958">
      <w:rPr>
        <w:sz w:val="20"/>
        <w:szCs w:val="20"/>
      </w:rPr>
      <w:t>Cyclical Review IAE Report Template</w:t>
    </w:r>
    <w:r w:rsidRPr="00EE70AE">
      <w:rPr>
        <w:sz w:val="20"/>
        <w:szCs w:val="20"/>
      </w:rPr>
      <w:t xml:space="preserve"> | </w:t>
    </w:r>
    <w:sdt>
      <w:sdtPr>
        <w:rPr>
          <w:sz w:val="20"/>
          <w:szCs w:val="20"/>
        </w:rPr>
        <w:id w:val="-1318336367"/>
        <w:docPartObj>
          <w:docPartGallery w:val="Page Numbers (Top of Page)"/>
          <w:docPartUnique/>
        </w:docPartObj>
      </w:sdt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8E3"/>
    <w:multiLevelType w:val="hybridMultilevel"/>
    <w:tmpl w:val="C3F4E83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8A173F"/>
    <w:multiLevelType w:val="hybridMultilevel"/>
    <w:tmpl w:val="7988B736"/>
    <w:lvl w:ilvl="0" w:tplc="EA30D940">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5E5FD3"/>
    <w:multiLevelType w:val="hybridMultilevel"/>
    <w:tmpl w:val="FAD0C598"/>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8B73B3"/>
    <w:multiLevelType w:val="hybridMultilevel"/>
    <w:tmpl w:val="DFBA7662"/>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26E3D"/>
    <w:multiLevelType w:val="hybridMultilevel"/>
    <w:tmpl w:val="B70CB7C2"/>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B47B9F"/>
    <w:multiLevelType w:val="hybridMultilevel"/>
    <w:tmpl w:val="9C6ED1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924833"/>
    <w:multiLevelType w:val="hybridMultilevel"/>
    <w:tmpl w:val="21F40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AB582D"/>
    <w:multiLevelType w:val="hybridMultilevel"/>
    <w:tmpl w:val="39B42F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783246B"/>
    <w:multiLevelType w:val="hybridMultilevel"/>
    <w:tmpl w:val="9CFE5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E0218E"/>
    <w:multiLevelType w:val="multilevel"/>
    <w:tmpl w:val="0E66A0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97673CB"/>
    <w:multiLevelType w:val="hybridMultilevel"/>
    <w:tmpl w:val="0428E5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AB11C40"/>
    <w:multiLevelType w:val="hybridMultilevel"/>
    <w:tmpl w:val="36A84C62"/>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4018C2"/>
    <w:multiLevelType w:val="hybridMultilevel"/>
    <w:tmpl w:val="E042EA6C"/>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03716D"/>
    <w:multiLevelType w:val="hybridMultilevel"/>
    <w:tmpl w:val="6F164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440DA9"/>
    <w:multiLevelType w:val="hybridMultilevel"/>
    <w:tmpl w:val="10C6FE78"/>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8C6C74"/>
    <w:multiLevelType w:val="hybridMultilevel"/>
    <w:tmpl w:val="CCA44876"/>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AD561E"/>
    <w:multiLevelType w:val="hybridMultilevel"/>
    <w:tmpl w:val="A78ADE86"/>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C82F60"/>
    <w:multiLevelType w:val="hybridMultilevel"/>
    <w:tmpl w:val="237800FE"/>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A653A4"/>
    <w:multiLevelType w:val="hybridMultilevel"/>
    <w:tmpl w:val="0E1A5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DC3FDC"/>
    <w:multiLevelType w:val="hybridMultilevel"/>
    <w:tmpl w:val="E2625E66"/>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6650508"/>
    <w:multiLevelType w:val="hybridMultilevel"/>
    <w:tmpl w:val="69FE9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6A46520"/>
    <w:multiLevelType w:val="hybridMultilevel"/>
    <w:tmpl w:val="B1E890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37090CF4"/>
    <w:multiLevelType w:val="hybridMultilevel"/>
    <w:tmpl w:val="2FE832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747642F"/>
    <w:multiLevelType w:val="hybridMultilevel"/>
    <w:tmpl w:val="93627BC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75F6E3C"/>
    <w:multiLevelType w:val="hybridMultilevel"/>
    <w:tmpl w:val="6FE06C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38D32411"/>
    <w:multiLevelType w:val="hybridMultilevel"/>
    <w:tmpl w:val="92762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AB16477"/>
    <w:multiLevelType w:val="hybridMultilevel"/>
    <w:tmpl w:val="CD8E3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B6F50EC"/>
    <w:multiLevelType w:val="hybridMultilevel"/>
    <w:tmpl w:val="FA0C3F8C"/>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D6544"/>
    <w:multiLevelType w:val="multilevel"/>
    <w:tmpl w:val="AF86542A"/>
    <w:lvl w:ilvl="0">
      <w:start w:val="1"/>
      <w:numFmt w:val="decimal"/>
      <w:lvlText w:val="%1."/>
      <w:lvlJc w:val="left"/>
      <w:pPr>
        <w:ind w:left="720" w:hanging="360"/>
      </w:pPr>
    </w:lvl>
    <w:lvl w:ilvl="1">
      <w:start w:val="3"/>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CAA1144"/>
    <w:multiLevelType w:val="hybridMultilevel"/>
    <w:tmpl w:val="39EEED1A"/>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7337B3"/>
    <w:multiLevelType w:val="hybridMultilevel"/>
    <w:tmpl w:val="16EA6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1261F12"/>
    <w:multiLevelType w:val="hybridMultilevel"/>
    <w:tmpl w:val="587C23C6"/>
    <w:lvl w:ilvl="0" w:tplc="10090001">
      <w:start w:val="1"/>
      <w:numFmt w:val="bullet"/>
      <w:lvlText w:val=""/>
      <w:lvlJc w:val="left"/>
      <w:pPr>
        <w:ind w:left="758" w:hanging="360"/>
      </w:pPr>
      <w:rPr>
        <w:rFonts w:ascii="Symbol" w:hAnsi="Symbol" w:hint="default"/>
      </w:rPr>
    </w:lvl>
    <w:lvl w:ilvl="1" w:tplc="10090003" w:tentative="1">
      <w:start w:val="1"/>
      <w:numFmt w:val="bullet"/>
      <w:lvlText w:val="o"/>
      <w:lvlJc w:val="left"/>
      <w:pPr>
        <w:ind w:left="1478" w:hanging="360"/>
      </w:pPr>
      <w:rPr>
        <w:rFonts w:ascii="Courier New" w:hAnsi="Courier New" w:cs="Courier New" w:hint="default"/>
      </w:rPr>
    </w:lvl>
    <w:lvl w:ilvl="2" w:tplc="10090005" w:tentative="1">
      <w:start w:val="1"/>
      <w:numFmt w:val="bullet"/>
      <w:lvlText w:val=""/>
      <w:lvlJc w:val="left"/>
      <w:pPr>
        <w:ind w:left="2198" w:hanging="360"/>
      </w:pPr>
      <w:rPr>
        <w:rFonts w:ascii="Wingdings" w:hAnsi="Wingdings" w:hint="default"/>
      </w:rPr>
    </w:lvl>
    <w:lvl w:ilvl="3" w:tplc="10090001" w:tentative="1">
      <w:start w:val="1"/>
      <w:numFmt w:val="bullet"/>
      <w:lvlText w:val=""/>
      <w:lvlJc w:val="left"/>
      <w:pPr>
        <w:ind w:left="2918" w:hanging="360"/>
      </w:pPr>
      <w:rPr>
        <w:rFonts w:ascii="Symbol" w:hAnsi="Symbol" w:hint="default"/>
      </w:rPr>
    </w:lvl>
    <w:lvl w:ilvl="4" w:tplc="10090003" w:tentative="1">
      <w:start w:val="1"/>
      <w:numFmt w:val="bullet"/>
      <w:lvlText w:val="o"/>
      <w:lvlJc w:val="left"/>
      <w:pPr>
        <w:ind w:left="3638" w:hanging="360"/>
      </w:pPr>
      <w:rPr>
        <w:rFonts w:ascii="Courier New" w:hAnsi="Courier New" w:cs="Courier New" w:hint="default"/>
      </w:rPr>
    </w:lvl>
    <w:lvl w:ilvl="5" w:tplc="10090005" w:tentative="1">
      <w:start w:val="1"/>
      <w:numFmt w:val="bullet"/>
      <w:lvlText w:val=""/>
      <w:lvlJc w:val="left"/>
      <w:pPr>
        <w:ind w:left="4358" w:hanging="360"/>
      </w:pPr>
      <w:rPr>
        <w:rFonts w:ascii="Wingdings" w:hAnsi="Wingdings" w:hint="default"/>
      </w:rPr>
    </w:lvl>
    <w:lvl w:ilvl="6" w:tplc="10090001" w:tentative="1">
      <w:start w:val="1"/>
      <w:numFmt w:val="bullet"/>
      <w:lvlText w:val=""/>
      <w:lvlJc w:val="left"/>
      <w:pPr>
        <w:ind w:left="5078" w:hanging="360"/>
      </w:pPr>
      <w:rPr>
        <w:rFonts w:ascii="Symbol" w:hAnsi="Symbol" w:hint="default"/>
      </w:rPr>
    </w:lvl>
    <w:lvl w:ilvl="7" w:tplc="10090003" w:tentative="1">
      <w:start w:val="1"/>
      <w:numFmt w:val="bullet"/>
      <w:lvlText w:val="o"/>
      <w:lvlJc w:val="left"/>
      <w:pPr>
        <w:ind w:left="5798" w:hanging="360"/>
      </w:pPr>
      <w:rPr>
        <w:rFonts w:ascii="Courier New" w:hAnsi="Courier New" w:cs="Courier New" w:hint="default"/>
      </w:rPr>
    </w:lvl>
    <w:lvl w:ilvl="8" w:tplc="10090005" w:tentative="1">
      <w:start w:val="1"/>
      <w:numFmt w:val="bullet"/>
      <w:lvlText w:val=""/>
      <w:lvlJc w:val="left"/>
      <w:pPr>
        <w:ind w:left="6518" w:hanging="360"/>
      </w:pPr>
      <w:rPr>
        <w:rFonts w:ascii="Wingdings" w:hAnsi="Wingdings" w:hint="default"/>
      </w:rPr>
    </w:lvl>
  </w:abstractNum>
  <w:abstractNum w:abstractNumId="34" w15:restartNumberingAfterBreak="0">
    <w:nsid w:val="41F7616B"/>
    <w:multiLevelType w:val="hybridMultilevel"/>
    <w:tmpl w:val="35906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5102B8B"/>
    <w:multiLevelType w:val="hybridMultilevel"/>
    <w:tmpl w:val="3EAE289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7D85A53"/>
    <w:multiLevelType w:val="hybridMultilevel"/>
    <w:tmpl w:val="D750A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8441109"/>
    <w:multiLevelType w:val="hybridMultilevel"/>
    <w:tmpl w:val="21D0972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6922D6"/>
    <w:multiLevelType w:val="hybridMultilevel"/>
    <w:tmpl w:val="25D012D8"/>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8773BC1"/>
    <w:multiLevelType w:val="hybridMultilevel"/>
    <w:tmpl w:val="76B43C14"/>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D14468E"/>
    <w:multiLevelType w:val="hybridMultilevel"/>
    <w:tmpl w:val="D6424E3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F650E90"/>
    <w:multiLevelType w:val="multilevel"/>
    <w:tmpl w:val="AC12A56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42" w15:restartNumberingAfterBreak="0">
    <w:nsid w:val="52B06F35"/>
    <w:multiLevelType w:val="hybridMultilevel"/>
    <w:tmpl w:val="253601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76466CB"/>
    <w:multiLevelType w:val="hybridMultilevel"/>
    <w:tmpl w:val="7CFEC21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C3767BB"/>
    <w:multiLevelType w:val="hybridMultilevel"/>
    <w:tmpl w:val="6CE4D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1623A30"/>
    <w:multiLevelType w:val="multilevel"/>
    <w:tmpl w:val="C5CCB578"/>
    <w:lvl w:ilvl="0">
      <w:start w:val="1"/>
      <w:numFmt w:val="decimal"/>
      <w:lvlText w:val="%1."/>
      <w:lvlJc w:val="left"/>
      <w:pPr>
        <w:ind w:left="360" w:hanging="360"/>
      </w:pPr>
      <w:rPr>
        <w:rFonts w:cs="Times New Roman"/>
        <w:color w:val="FFFFFF" w:themeColor="background1"/>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170" w:hanging="720"/>
      </w:pPr>
      <w:rPr>
        <w:b w:val="0"/>
        <w:bCs w:val="0"/>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6" w15:restartNumberingAfterBreak="0">
    <w:nsid w:val="645F640F"/>
    <w:multiLevelType w:val="hybridMultilevel"/>
    <w:tmpl w:val="C7E89310"/>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73D552F"/>
    <w:multiLevelType w:val="hybridMultilevel"/>
    <w:tmpl w:val="5B7AD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8665AC1"/>
    <w:multiLevelType w:val="hybridMultilevel"/>
    <w:tmpl w:val="0B5E75BE"/>
    <w:lvl w:ilvl="0" w:tplc="EA30D940">
      <w:start w:val="1"/>
      <w:numFmt w:val="decimal"/>
      <w:lvlText w:val="%1."/>
      <w:lvlJc w:val="left"/>
      <w:pPr>
        <w:ind w:left="720" w:hanging="360"/>
      </w:pPr>
      <w:rPr>
        <w:rFonts w:ascii="Aptos" w:hAnsi="Aptos" w:cs="Times New Roman" w:hint="default"/>
        <w:b w:val="0"/>
        <w:i w:val="0"/>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9AA5B37"/>
    <w:multiLevelType w:val="hybridMultilevel"/>
    <w:tmpl w:val="206C1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A8134F5"/>
    <w:multiLevelType w:val="hybridMultilevel"/>
    <w:tmpl w:val="9FCCC9EA"/>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DDF456F"/>
    <w:multiLevelType w:val="hybridMultilevel"/>
    <w:tmpl w:val="50CAC08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F380CC0"/>
    <w:multiLevelType w:val="hybridMultilevel"/>
    <w:tmpl w:val="876E02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1F46E15"/>
    <w:multiLevelType w:val="hybridMultilevel"/>
    <w:tmpl w:val="BD18F794"/>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55E5AAB"/>
    <w:multiLevelType w:val="hybridMultilevel"/>
    <w:tmpl w:val="55A646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5AD3D3A"/>
    <w:multiLevelType w:val="hybridMultilevel"/>
    <w:tmpl w:val="58DAFD3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7AA0B6F"/>
    <w:multiLevelType w:val="hybridMultilevel"/>
    <w:tmpl w:val="25360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B455E82"/>
    <w:multiLevelType w:val="hybridMultilevel"/>
    <w:tmpl w:val="FC68D3D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D935466"/>
    <w:multiLevelType w:val="hybridMultilevel"/>
    <w:tmpl w:val="1234B98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FC34102"/>
    <w:multiLevelType w:val="hybridMultilevel"/>
    <w:tmpl w:val="77F0B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0547161">
    <w:abstractNumId w:val="21"/>
  </w:num>
  <w:num w:numId="2" w16cid:durableId="630983299">
    <w:abstractNumId w:val="59"/>
  </w:num>
  <w:num w:numId="3" w16cid:durableId="254630503">
    <w:abstractNumId w:val="47"/>
  </w:num>
  <w:num w:numId="4" w16cid:durableId="1454249256">
    <w:abstractNumId w:val="44"/>
  </w:num>
  <w:num w:numId="5" w16cid:durableId="1987738689">
    <w:abstractNumId w:val="14"/>
  </w:num>
  <w:num w:numId="6" w16cid:durableId="326566068">
    <w:abstractNumId w:val="8"/>
  </w:num>
  <w:num w:numId="7" w16cid:durableId="827286279">
    <w:abstractNumId w:val="0"/>
  </w:num>
  <w:num w:numId="8" w16cid:durableId="2076387587">
    <w:abstractNumId w:val="51"/>
  </w:num>
  <w:num w:numId="9" w16cid:durableId="743651668">
    <w:abstractNumId w:val="37"/>
  </w:num>
  <w:num w:numId="10" w16cid:durableId="868488126">
    <w:abstractNumId w:val="10"/>
  </w:num>
  <w:num w:numId="11" w16cid:durableId="633297707">
    <w:abstractNumId w:val="27"/>
  </w:num>
  <w:num w:numId="12" w16cid:durableId="951667128">
    <w:abstractNumId w:val="42"/>
  </w:num>
  <w:num w:numId="13" w16cid:durableId="1224827227">
    <w:abstractNumId w:val="56"/>
  </w:num>
  <w:num w:numId="14" w16cid:durableId="238834718">
    <w:abstractNumId w:val="17"/>
  </w:num>
  <w:num w:numId="15" w16cid:durableId="894464988">
    <w:abstractNumId w:val="28"/>
  </w:num>
  <w:num w:numId="16" w16cid:durableId="662315461">
    <w:abstractNumId w:val="39"/>
  </w:num>
  <w:num w:numId="17" w16cid:durableId="134414995">
    <w:abstractNumId w:val="1"/>
  </w:num>
  <w:num w:numId="18" w16cid:durableId="2043509937">
    <w:abstractNumId w:val="32"/>
  </w:num>
  <w:num w:numId="19" w16cid:durableId="1200433309">
    <w:abstractNumId w:val="41"/>
  </w:num>
  <w:num w:numId="20" w16cid:durableId="1055471901">
    <w:abstractNumId w:val="45"/>
  </w:num>
  <w:num w:numId="21" w16cid:durableId="6583153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345357">
    <w:abstractNumId w:val="48"/>
  </w:num>
  <w:num w:numId="23" w16cid:durableId="2098211051">
    <w:abstractNumId w:val="50"/>
  </w:num>
  <w:num w:numId="24" w16cid:durableId="407121757">
    <w:abstractNumId w:val="33"/>
  </w:num>
  <w:num w:numId="25" w16cid:durableId="266475213">
    <w:abstractNumId w:val="46"/>
  </w:num>
  <w:num w:numId="26" w16cid:durableId="1894342350">
    <w:abstractNumId w:val="43"/>
  </w:num>
  <w:num w:numId="27" w16cid:durableId="935165563">
    <w:abstractNumId w:val="7"/>
  </w:num>
  <w:num w:numId="28" w16cid:durableId="1468547971">
    <w:abstractNumId w:val="31"/>
  </w:num>
  <w:num w:numId="29" w16cid:durableId="330763900">
    <w:abstractNumId w:val="49"/>
  </w:num>
  <w:num w:numId="30" w16cid:durableId="566767299">
    <w:abstractNumId w:val="19"/>
  </w:num>
  <w:num w:numId="31" w16cid:durableId="1184131934">
    <w:abstractNumId w:val="35"/>
  </w:num>
  <w:num w:numId="32" w16cid:durableId="1689673578">
    <w:abstractNumId w:val="23"/>
  </w:num>
  <w:num w:numId="33" w16cid:durableId="228345735">
    <w:abstractNumId w:val="26"/>
  </w:num>
  <w:num w:numId="34" w16cid:durableId="952859611">
    <w:abstractNumId w:val="36"/>
  </w:num>
  <w:num w:numId="35" w16cid:durableId="1665474819">
    <w:abstractNumId w:val="22"/>
  </w:num>
  <w:num w:numId="36" w16cid:durableId="410465966">
    <w:abstractNumId w:val="52"/>
  </w:num>
  <w:num w:numId="37" w16cid:durableId="519662282">
    <w:abstractNumId w:val="9"/>
  </w:num>
  <w:num w:numId="38" w16cid:durableId="22370173">
    <w:abstractNumId w:val="20"/>
  </w:num>
  <w:num w:numId="39" w16cid:durableId="1534923383">
    <w:abstractNumId w:val="3"/>
  </w:num>
  <w:num w:numId="40" w16cid:durableId="816261237">
    <w:abstractNumId w:val="40"/>
  </w:num>
  <w:num w:numId="41" w16cid:durableId="142049195">
    <w:abstractNumId w:val="2"/>
  </w:num>
  <w:num w:numId="42" w16cid:durableId="741680834">
    <w:abstractNumId w:val="18"/>
  </w:num>
  <w:num w:numId="43" w16cid:durableId="225651337">
    <w:abstractNumId w:val="53"/>
  </w:num>
  <w:num w:numId="44" w16cid:durableId="615252617">
    <w:abstractNumId w:val="58"/>
  </w:num>
  <w:num w:numId="45" w16cid:durableId="123934635">
    <w:abstractNumId w:val="16"/>
  </w:num>
  <w:num w:numId="46" w16cid:durableId="1067414398">
    <w:abstractNumId w:val="15"/>
  </w:num>
  <w:num w:numId="47" w16cid:durableId="1771075357">
    <w:abstractNumId w:val="4"/>
  </w:num>
  <w:num w:numId="48" w16cid:durableId="1589315998">
    <w:abstractNumId w:val="11"/>
  </w:num>
  <w:num w:numId="49" w16cid:durableId="1625696576">
    <w:abstractNumId w:val="25"/>
  </w:num>
  <w:num w:numId="50" w16cid:durableId="1298148661">
    <w:abstractNumId w:val="6"/>
  </w:num>
  <w:num w:numId="51" w16cid:durableId="1271207938">
    <w:abstractNumId w:val="34"/>
  </w:num>
  <w:num w:numId="52" w16cid:durableId="964577898">
    <w:abstractNumId w:val="57"/>
  </w:num>
  <w:num w:numId="53" w16cid:durableId="520166019">
    <w:abstractNumId w:val="29"/>
  </w:num>
  <w:num w:numId="54" w16cid:durableId="375352061">
    <w:abstractNumId w:val="55"/>
  </w:num>
  <w:num w:numId="55" w16cid:durableId="889154412">
    <w:abstractNumId w:val="24"/>
  </w:num>
  <w:num w:numId="56" w16cid:durableId="824201753">
    <w:abstractNumId w:val="38"/>
  </w:num>
  <w:num w:numId="57" w16cid:durableId="171186437">
    <w:abstractNumId w:val="12"/>
  </w:num>
  <w:num w:numId="58" w16cid:durableId="396516999">
    <w:abstractNumId w:val="30"/>
  </w:num>
  <w:num w:numId="59" w16cid:durableId="2034763002">
    <w:abstractNumId w:val="5"/>
  </w:num>
  <w:num w:numId="60" w16cid:durableId="144394811">
    <w:abstractNumId w:val="13"/>
  </w:num>
  <w:num w:numId="61" w16cid:durableId="93093388">
    <w:abstractNumId w:val="5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103AC"/>
    <w:rsid w:val="000368C6"/>
    <w:rsid w:val="000417B7"/>
    <w:rsid w:val="00070370"/>
    <w:rsid w:val="000D571E"/>
    <w:rsid w:val="000E39EB"/>
    <w:rsid w:val="000F6E04"/>
    <w:rsid w:val="001023CA"/>
    <w:rsid w:val="0019155F"/>
    <w:rsid w:val="001C50FB"/>
    <w:rsid w:val="001E38E6"/>
    <w:rsid w:val="001F0A01"/>
    <w:rsid w:val="001F6850"/>
    <w:rsid w:val="0020475E"/>
    <w:rsid w:val="00250CE7"/>
    <w:rsid w:val="00265AC4"/>
    <w:rsid w:val="002A534F"/>
    <w:rsid w:val="002A5C1C"/>
    <w:rsid w:val="00300958"/>
    <w:rsid w:val="003416AB"/>
    <w:rsid w:val="00361694"/>
    <w:rsid w:val="003645C3"/>
    <w:rsid w:val="00395B91"/>
    <w:rsid w:val="003A1A40"/>
    <w:rsid w:val="003D4EC4"/>
    <w:rsid w:val="00441DB6"/>
    <w:rsid w:val="004B06AA"/>
    <w:rsid w:val="004D7F35"/>
    <w:rsid w:val="004E3109"/>
    <w:rsid w:val="00520747"/>
    <w:rsid w:val="005706AA"/>
    <w:rsid w:val="00577D52"/>
    <w:rsid w:val="005921C0"/>
    <w:rsid w:val="00662B95"/>
    <w:rsid w:val="00666CA0"/>
    <w:rsid w:val="00680B8C"/>
    <w:rsid w:val="00717AF5"/>
    <w:rsid w:val="00745427"/>
    <w:rsid w:val="00755CBE"/>
    <w:rsid w:val="00772476"/>
    <w:rsid w:val="007A1DEB"/>
    <w:rsid w:val="007E1304"/>
    <w:rsid w:val="007F5947"/>
    <w:rsid w:val="007F5F17"/>
    <w:rsid w:val="007F5F70"/>
    <w:rsid w:val="00805284"/>
    <w:rsid w:val="0087083C"/>
    <w:rsid w:val="00882E7E"/>
    <w:rsid w:val="008D19E9"/>
    <w:rsid w:val="008F3109"/>
    <w:rsid w:val="009A3566"/>
    <w:rsid w:val="009B0D3B"/>
    <w:rsid w:val="009B1DDC"/>
    <w:rsid w:val="009B47E8"/>
    <w:rsid w:val="009F03FB"/>
    <w:rsid w:val="009F46C7"/>
    <w:rsid w:val="00A51E40"/>
    <w:rsid w:val="00A81B6E"/>
    <w:rsid w:val="00B0515E"/>
    <w:rsid w:val="00B05B48"/>
    <w:rsid w:val="00B32500"/>
    <w:rsid w:val="00B36ECA"/>
    <w:rsid w:val="00B37856"/>
    <w:rsid w:val="00B71E52"/>
    <w:rsid w:val="00C05FF9"/>
    <w:rsid w:val="00C55F40"/>
    <w:rsid w:val="00C61349"/>
    <w:rsid w:val="00C6507C"/>
    <w:rsid w:val="00CE642B"/>
    <w:rsid w:val="00CF124E"/>
    <w:rsid w:val="00D64AE9"/>
    <w:rsid w:val="00DA5844"/>
    <w:rsid w:val="00DB3B70"/>
    <w:rsid w:val="00DD476B"/>
    <w:rsid w:val="00E30EFD"/>
    <w:rsid w:val="00ED6B65"/>
    <w:rsid w:val="00EE70AE"/>
    <w:rsid w:val="00EF0633"/>
    <w:rsid w:val="00F32B54"/>
    <w:rsid w:val="00FA2CCB"/>
    <w:rsid w:val="00FC1B6F"/>
    <w:rsid w:val="00FE05B4"/>
    <w:rsid w:val="00FF75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19"/>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customStyle="1" w:styleId="TitleChar">
    <w:name w:val="Title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18"/>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 w:type="paragraph" w:customStyle="1" w:styleId="Default">
    <w:name w:val="Default"/>
    <w:rsid w:val="00300958"/>
    <w:pPr>
      <w:autoSpaceDE w:val="0"/>
      <w:autoSpaceDN w:val="0"/>
      <w:adjustRightInd w:val="0"/>
      <w:ind w:left="0"/>
    </w:pPr>
    <w:rPr>
      <w:rFonts w:ascii="Corbel" w:hAnsi="Corbel" w:cs="Corbel"/>
      <w:color w:val="000000"/>
      <w:kern w:val="0"/>
      <w:sz w:val="24"/>
      <w:szCs w:val="24"/>
      <w:lang w:val="en-GB"/>
    </w:rPr>
  </w:style>
  <w:style w:type="paragraph" w:customStyle="1" w:styleId="paragraph">
    <w:name w:val="paragraph"/>
    <w:basedOn w:val="Normal"/>
    <w:rsid w:val="00300958"/>
    <w:pPr>
      <w:spacing w:before="100" w:beforeAutospacing="1" w:after="100" w:afterAutospacing="1"/>
    </w:pPr>
    <w:rPr>
      <w:rFonts w:ascii="Times New Roman" w:eastAsia="Times New Roman" w:hAnsi="Times New Roman" w:cs="Times New Roman"/>
      <w:kern w:val="0"/>
      <w:sz w:val="24"/>
      <w:szCs w:val="24"/>
      <w:lang w:eastAsia="en-CA"/>
      <w14:ligatures w14:val="none"/>
    </w:rPr>
  </w:style>
  <w:style w:type="character" w:customStyle="1" w:styleId="eop">
    <w:name w:val="eop"/>
    <w:basedOn w:val="DefaultParagraphFont"/>
    <w:rsid w:val="00300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2.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4.xml><?xml version="1.0" encoding="utf-8"?>
<ds:datastoreItem xmlns:ds="http://schemas.openxmlformats.org/officeDocument/2006/customXml" ds:itemID="{9A3B6AC2-B108-4F81-9E7B-3B1BF05F90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17</cp:revision>
  <dcterms:created xsi:type="dcterms:W3CDTF">2025-06-10T20:59:00Z</dcterms:created>
  <dcterms:modified xsi:type="dcterms:W3CDTF">2025-06-13T19:16:00Z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